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3182" w14:textId="77777777" w:rsidR="0010770D" w:rsidRDefault="006402F4" w:rsidP="00010B63">
      <w:pPr>
        <w:pStyle w:val="Rubrik3"/>
        <w:rPr>
          <w:rFonts w:ascii="Arial" w:hAnsi="Arial"/>
          <w:b w:val="0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14:paraId="54FD9CE4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FE1F24" w14:textId="77777777"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14:paraId="5223F606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78B77D" w14:textId="77777777"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14:paraId="4A68DFCD" w14:textId="77777777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48A22630" w14:textId="77777777"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9FC965" w14:textId="77777777"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FFDE5E1" w14:textId="77777777"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14:paraId="1EF91FA4" w14:textId="77777777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5E8714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C84F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C14175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14:paraId="5F0D47D8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63F8CE6" w14:textId="77777777"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14:paraId="1823C595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9FFB7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5F9E27" w14:textId="77777777" w:rsidR="006402F4" w:rsidRDefault="006402F4" w:rsidP="006402F4">
      <w:pPr>
        <w:pStyle w:val="Rubrik3"/>
      </w:pPr>
      <w:r>
        <w:t>Försäljningsställe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14:paraId="5E8D697B" w14:textId="77777777" w:rsidTr="00550309">
        <w:trPr>
          <w:trHeight w:hRule="exact" w:val="284"/>
        </w:trPr>
        <w:tc>
          <w:tcPr>
            <w:tcW w:w="92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42FA6A" w14:textId="77777777" w:rsidR="006402F4" w:rsidRDefault="006402F4" w:rsidP="00550309">
            <w:pPr>
              <w:pStyle w:val="Ledtext"/>
            </w:pPr>
            <w:r w:rsidRPr="003E3DF1">
              <w:t>Namn på försäljningsställe</w:t>
            </w:r>
          </w:p>
        </w:tc>
      </w:tr>
      <w:tr w:rsidR="006402F4" w14:paraId="17249A8D" w14:textId="77777777" w:rsidTr="00550309">
        <w:trPr>
          <w:trHeight w:hRule="exact" w:val="397"/>
        </w:trPr>
        <w:tc>
          <w:tcPr>
            <w:tcW w:w="927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147DA2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14:paraId="046BB1D5" w14:textId="77777777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249DFDF" w14:textId="77777777"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71E6740" w14:textId="77777777"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14:paraId="670ECDB0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91F8F8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090B9A" w14:textId="77777777" w:rsidR="006402F4" w:rsidRDefault="006402F4" w:rsidP="006402F4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14:paraId="3F69DF61" w14:textId="77777777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3DF5C25D" w14:textId="77777777" w:rsidR="006402F4" w:rsidRDefault="006402F4" w:rsidP="00550309">
            <w:pPr>
              <w:pStyle w:val="Ledtext"/>
            </w:pPr>
            <w:r>
              <w:t>Kontaktperson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82E3311" w14:textId="77777777"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14:paraId="0674F7C7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BAB5BA9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E850EA" w14:textId="77777777"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524DCE" w14:textId="77777777" w:rsidR="006402F4" w:rsidRDefault="006402F4" w:rsidP="006402F4">
      <w:pPr>
        <w:pStyle w:val="Rubrik3"/>
      </w:pPr>
      <w:r>
        <w:t>Säte (om försäljningsställe saknas)</w:t>
      </w:r>
    </w:p>
    <w:tbl>
      <w:tblPr>
        <w:tblStyle w:val="TableGrid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6402F4" w14:paraId="069FEABC" w14:textId="77777777" w:rsidTr="00550309">
        <w:trPr>
          <w:trHeight w:hRule="exact" w:val="284"/>
        </w:trPr>
        <w:tc>
          <w:tcPr>
            <w:tcW w:w="2500" w:type="pct"/>
          </w:tcPr>
          <w:p w14:paraId="007FC0BD" w14:textId="77777777"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2500" w:type="pct"/>
          </w:tcPr>
          <w:p w14:paraId="4011D186" w14:textId="77777777" w:rsidR="006402F4" w:rsidRDefault="006402F4" w:rsidP="00550309">
            <w:pPr>
              <w:pStyle w:val="Ledtext"/>
            </w:pPr>
            <w:r>
              <w:t>Postnummer och postort</w:t>
            </w:r>
          </w:p>
        </w:tc>
      </w:tr>
      <w:tr w:rsidR="006402F4" w14:paraId="0B044FA2" w14:textId="77777777" w:rsidTr="00550309">
        <w:trPr>
          <w:trHeight w:hRule="exact" w:val="397"/>
        </w:trPr>
        <w:tc>
          <w:tcPr>
            <w:tcW w:w="2500" w:type="pct"/>
          </w:tcPr>
          <w:p w14:paraId="3FFCE033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</w:tcPr>
          <w:p w14:paraId="6331DD51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6FC036" w14:textId="77777777" w:rsidR="004A70A2" w:rsidRPr="002360EC" w:rsidRDefault="004A70A2" w:rsidP="004A70A2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4A70A2" w:rsidRPr="002360EC" w14:paraId="5E203156" w14:textId="77777777" w:rsidTr="00F85036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3D2DA09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1A76E44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kontaktuppgifter</w:t>
            </w:r>
          </w:p>
        </w:tc>
      </w:tr>
      <w:tr w:rsidR="004A70A2" w:rsidRPr="002360EC" w14:paraId="3FA05C5F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14119D44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CAF83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styrelseledamot/ledamöter</w:t>
            </w:r>
          </w:p>
        </w:tc>
      </w:tr>
      <w:tr w:rsidR="004A70A2" w:rsidRPr="002360EC" w14:paraId="2DD4B859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60489ED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72BF24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BFB96CA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4877504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4B0F6A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F2AFEC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53A902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3A75D02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BA0D24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AFADA2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5A4F067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283FB3C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6A7FB6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5648AF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D34ED65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01520FF5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C49E178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5BAD08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D09F03B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2B4CEE5A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43ADBA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0A8C7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CBB5F8A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9431407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160B588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20FD25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A9C4D02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7B2DC67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2D642344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A9AF8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9C0E236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3DA1D8C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33BE2A65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6D296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4A70A2" w:rsidRPr="002360EC" w14:paraId="318EA19E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1AC687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315B2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82B58A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3F7B6F30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7D65482B" w14:textId="77777777" w:rsidR="004A70A2" w:rsidRPr="002360EC" w:rsidRDefault="004A70A2" w:rsidP="00BF4FB5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72ED0D2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7DAF7F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66FF0B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85313B4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1627978A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07ED56FD" w14:textId="77777777" w:rsidR="004A70A2" w:rsidRPr="002360EC" w:rsidRDefault="004A70A2" w:rsidP="00BF4FB5">
            <w:pPr>
              <w:ind w:left="28"/>
            </w:pPr>
            <w:r w:rsidRPr="002360EC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723A07E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A0DE8E0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AB920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B0DAFF2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4A70A2" w:rsidRPr="002360EC" w14:paraId="02DEB432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CD0E9D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A80F2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597B5F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776C73F8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34B39CFC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9A3993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C9FBEED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9F9BAAE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16A9E430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EA3B8EB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4A70A2" w:rsidRPr="002360EC" w14:paraId="02744E59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C7B7E9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B4A82B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5A46BBC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3FC5FDA3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29A03740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24D776D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2EE535F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012F57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482068D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6B424947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690224DF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8D0CD3A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0EB401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07056E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4681A96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517FD30A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D5DF0A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E6148D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AF55EB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509ECD48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FD00917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F984C1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166D24E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BB31C6F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77361FE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734F43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CB4B5E6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563C7ABE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3156AD0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38FC86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4A70A2" w:rsidRPr="002360EC" w14:paraId="3DE4B9BD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693DB19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D32DF8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69778CF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C025E75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01EEB6BA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4A876A9E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AB65C09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F57D9E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945E96">
              <w:t xml:space="preserve"> </w:t>
            </w:r>
            <w:r w:rsidR="00945E96" w:rsidRPr="002360EC">
              <w:t>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4E0E0A7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321740BC" w14:textId="77777777" w:rsidR="004A70A2" w:rsidRPr="002360EC" w:rsidRDefault="004A70A2" w:rsidP="00BF4FB5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11B2C83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014A357C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811FEBF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566CCEF" w14:textId="77777777"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D0EE14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38C44BB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6F27CB6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FA72177" w14:textId="77777777" w:rsidR="004A70A2" w:rsidRPr="002360EC" w:rsidRDefault="009C29AE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4A70A2" w:rsidRPr="002360EC">
              <w:t>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9BBC548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19BB2793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735913A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112900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5EB10E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3ADA6F43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3BEA02CD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7A487E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D3BD155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4A70A2" w:rsidRPr="002360EC" w14:paraId="5FA006D6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EB3ED2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D5E432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4A70A2" w:rsidRPr="002360EC" w14:paraId="43A67B0C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933342F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65ACE3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4A70A2" w:rsidRPr="002360EC" w14:paraId="5688D7BB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64CB5B7E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81CC55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4A70A2" w:rsidRPr="002360EC" w14:paraId="08919C4E" w14:textId="77777777" w:rsidTr="00F85036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5AC90EA1" w14:textId="77777777" w:rsidR="004A70A2" w:rsidRPr="002360EC" w:rsidRDefault="004A70A2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430D54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633D5D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35D75B" w14:textId="77777777" w:rsidR="004A70A2" w:rsidRPr="002360EC" w:rsidRDefault="004A70A2" w:rsidP="00BF4FB5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9364DF" w14:textId="77777777" w:rsidR="004A70A2" w:rsidRPr="002360EC" w:rsidRDefault="004A70A2" w:rsidP="00BF4FB5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9F2A99" w:rsidRPr="002360EC" w14:paraId="4A44ED9E" w14:textId="77777777" w:rsidTr="00F85036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552605EC" w14:textId="77777777" w:rsidR="009F2A99" w:rsidRPr="002360EC" w:rsidRDefault="009F2A99" w:rsidP="00BF4FB5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37701C">
              <w:rPr>
                <w:rFonts w:eastAsia="Arial" w:cs="Arial"/>
                <w:sz w:val="16"/>
              </w:rPr>
            </w:r>
            <w:r w:rsidR="0037701C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EBE014F" w14:textId="77777777" w:rsidR="009F2A99" w:rsidRPr="002360EC" w:rsidRDefault="009F2A99" w:rsidP="009F2A99">
            <w:pPr>
              <w:pStyle w:val="Ledtextalternativ"/>
              <w:framePr w:hSpace="0" w:wrap="auto" w:vAnchor="margin" w:hAnchor="text" w:yAlign="inline"/>
              <w:suppressOverlap w:val="0"/>
            </w:pPr>
            <w:r w:rsidRPr="009F2A99">
              <w:t>Ändring av egenkontrollprogram</w:t>
            </w:r>
          </w:p>
        </w:tc>
      </w:tr>
    </w:tbl>
    <w:p w14:paraId="515CAFE6" w14:textId="77777777" w:rsidR="004A70A2" w:rsidRDefault="004A70A2" w:rsidP="004A70A2">
      <w:pPr>
        <w:pStyle w:val="Rubrik3"/>
      </w:pPr>
      <w:r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550048" w:rsidRPr="004740B6" w14:paraId="5FDAD8EA" w14:textId="77777777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p w14:paraId="6BD4DACD" w14:textId="77777777" w:rsidR="00550048" w:rsidRPr="005B0376" w:rsidRDefault="00550048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C07F51" w14:textId="77777777" w:rsidR="006402F4" w:rsidRDefault="006402F4" w:rsidP="00010B63">
      <w:pPr>
        <w:pStyle w:val="Rubrik3"/>
      </w:pPr>
      <w:r>
        <w:lastRenderedPageBreak/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14:paraId="14488CB5" w14:textId="77777777" w:rsidTr="00A22686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14:paraId="18E13F5D" w14:textId="77777777"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14:paraId="548A0113" w14:textId="77777777" w:rsidTr="00A22686">
        <w:trPr>
          <w:trHeight w:hRule="exact" w:val="56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14:paraId="3E4ABEE4" w14:textId="77777777" w:rsidR="006402F4" w:rsidRPr="004740B6" w:rsidRDefault="006402F4" w:rsidP="00010B63">
            <w:pPr>
              <w:pStyle w:val="Fyllitext"/>
              <w:keepNext/>
            </w:pPr>
          </w:p>
        </w:tc>
      </w:tr>
      <w:tr w:rsidR="006402F4" w:rsidRPr="004740B6" w14:paraId="49773A21" w14:textId="77777777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  <w:bottom w:val="nil"/>
            </w:tcBorders>
          </w:tcPr>
          <w:p w14:paraId="4D582459" w14:textId="77777777" w:rsidR="006402F4" w:rsidRPr="004740B6" w:rsidRDefault="006402F4" w:rsidP="00010B63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14:paraId="11C62213" w14:textId="77777777" w:rsidTr="00A22686">
        <w:trPr>
          <w:trHeight w:hRule="exact" w:val="397"/>
        </w:trPr>
        <w:tc>
          <w:tcPr>
            <w:tcW w:w="5000" w:type="pct"/>
            <w:tcBorders>
              <w:top w:val="nil"/>
              <w:bottom w:val="single" w:sz="6" w:space="0" w:color="000000"/>
            </w:tcBorders>
          </w:tcPr>
          <w:p w14:paraId="7DFDEEFC" w14:textId="77777777"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14:paraId="5A72CF0B" w14:textId="77777777" w:rsidTr="00A22686">
        <w:trPr>
          <w:trHeight w:hRule="exact" w:val="284"/>
        </w:trPr>
        <w:tc>
          <w:tcPr>
            <w:tcW w:w="5000" w:type="pct"/>
            <w:tcBorders>
              <w:top w:val="single" w:sz="6" w:space="0" w:color="000000"/>
            </w:tcBorders>
          </w:tcPr>
          <w:p w14:paraId="7915F55C" w14:textId="77777777"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14:paraId="512DEBCA" w14:textId="77777777" w:rsidTr="00550309">
        <w:trPr>
          <w:trHeight w:hRule="exact" w:val="397"/>
        </w:trPr>
        <w:tc>
          <w:tcPr>
            <w:tcW w:w="5000" w:type="pct"/>
          </w:tcPr>
          <w:p w14:paraId="017DC652" w14:textId="77777777"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9BB8078" w14:textId="77777777" w:rsidR="004740B6" w:rsidRDefault="004740B6"/>
    <w:p w14:paraId="593C69F6" w14:textId="77777777" w:rsidR="0089529B" w:rsidRDefault="0089529B" w:rsidP="00131529">
      <w:pPr>
        <w:pStyle w:val="Rubrik4"/>
        <w:sectPr w:rsidR="0089529B" w:rsidSect="00D56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726" w:gutter="0"/>
          <w:cols w:space="720"/>
        </w:sectPr>
      </w:pPr>
    </w:p>
    <w:p w14:paraId="7DB9F18F" w14:textId="77777777"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14:paraId="6174EA11" w14:textId="77777777"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14:paraId="5D447666" w14:textId="77777777"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14:paraId="267F1A4C" w14:textId="77777777" w:rsidR="00E004A4" w:rsidRDefault="00E004A4" w:rsidP="00E004A4">
      <w:pPr>
        <w:pStyle w:val="Punktlista"/>
      </w:pPr>
      <w:r>
        <w:t>Betydande förändringar gällande ägare i ett bolag.</w:t>
      </w:r>
    </w:p>
    <w:p w14:paraId="75209705" w14:textId="77777777" w:rsidR="00E004A4" w:rsidRDefault="00E004A4" w:rsidP="00E004A4">
      <w:pPr>
        <w:pStyle w:val="Punktlista"/>
      </w:pPr>
      <w:r>
        <w:t>Betydande förändringar i en styrelse.</w:t>
      </w:r>
    </w:p>
    <w:p w14:paraId="7E4E8A9B" w14:textId="77777777" w:rsidR="00E004A4" w:rsidRDefault="00E004A4" w:rsidP="00E004A4">
      <w:pPr>
        <w:pStyle w:val="Punktlista"/>
      </w:pPr>
      <w:r>
        <w:t>Kontaktuppgifter till tillståndshavaren.</w:t>
      </w:r>
    </w:p>
    <w:p w14:paraId="26285CD0" w14:textId="77777777" w:rsidR="00E004A4" w:rsidRDefault="00E004A4" w:rsidP="00E004A4">
      <w:pPr>
        <w:pStyle w:val="Punktlista"/>
      </w:pPr>
      <w:r>
        <w:t>Den som har försäljningstillstånd har avlidit.</w:t>
      </w:r>
    </w:p>
    <w:p w14:paraId="757D5ED1" w14:textId="77777777"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14:paraId="65AB6E29" w14:textId="77777777"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C61A" w14:textId="77777777" w:rsidR="0037701C" w:rsidRDefault="0037701C">
      <w:pPr>
        <w:spacing w:after="0" w:line="240" w:lineRule="auto"/>
      </w:pPr>
      <w:r>
        <w:separator/>
      </w:r>
    </w:p>
  </w:endnote>
  <w:endnote w:type="continuationSeparator" w:id="0">
    <w:p w14:paraId="3B23C8B7" w14:textId="77777777" w:rsidR="0037701C" w:rsidRDefault="003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E48F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7F91C" wp14:editId="7E0C59D2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F930A2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32A52DD9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05DCA6E4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7CFB301F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horzAnchor="page" w:tblpX="795" w:tblpY="14913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8"/>
      <w:gridCol w:w="2007"/>
      <w:gridCol w:w="2007"/>
      <w:gridCol w:w="2483"/>
      <w:gridCol w:w="1531"/>
    </w:tblGrid>
    <w:tr w:rsidR="004321AA" w:rsidRPr="000313BC" w14:paraId="542216CE" w14:textId="77777777" w:rsidTr="00581EFC">
      <w:tc>
        <w:tcPr>
          <w:tcW w:w="2008" w:type="dxa"/>
        </w:tcPr>
        <w:sdt>
          <w:sdtPr>
            <w:alias w:val="Förvaltning"/>
            <w:tag w:val="grpSender/delimiter='&lt;BR&gt;'/{&lt;B&gt;[compFörvaltning]&lt;/B&gt;}{[locKontorSidfot]}{[locPostadress]}{[locPostnummer_och_ort]}"/>
            <w:id w:val="-1663769971"/>
          </w:sdtPr>
          <w:sdtContent>
            <w:p w14:paraId="21DCB401" w14:textId="77777777" w:rsidR="004321AA" w:rsidRDefault="004321AA" w:rsidP="004321AA">
              <w:pPr>
                <w:pStyle w:val="Sidfot"/>
              </w:pPr>
              <w:r w:rsidRPr="0082674D">
                <w:rPr>
                  <w:b w:val="0"/>
                </w:rPr>
                <w:t>Surahammars kommun</w:t>
              </w:r>
            </w:p>
            <w:p w14:paraId="2AF24A5B" w14:textId="77777777" w:rsidR="004321AA" w:rsidRDefault="004321AA" w:rsidP="004321AA">
              <w:pPr>
                <w:pStyle w:val="Sidfot"/>
              </w:pPr>
              <w:r>
                <w:t>Box 203</w:t>
              </w:r>
            </w:p>
            <w:p w14:paraId="2C1B3D2E" w14:textId="77777777" w:rsidR="004321AA" w:rsidRPr="00785D84" w:rsidRDefault="004321AA" w:rsidP="004321AA">
              <w:pPr>
                <w:pStyle w:val="Sidfot"/>
              </w:pPr>
              <w:r>
                <w:t>735 23 Surahammar</w:t>
              </w:r>
            </w:p>
          </w:sdtContent>
        </w:sdt>
      </w:tc>
      <w:tc>
        <w:tcPr>
          <w:tcW w:w="2007" w:type="dxa"/>
        </w:tcPr>
        <w:p w14:paraId="2C06E96D" w14:textId="77777777" w:rsidR="004321AA" w:rsidRDefault="004321AA" w:rsidP="004321AA">
          <w:pPr>
            <w:pStyle w:val="Sidfot"/>
          </w:pPr>
          <w:proofErr w:type="spellStart"/>
          <w:r>
            <w:t>Besöksadress</w:t>
          </w:r>
          <w:proofErr w:type="spellEnd"/>
          <w:r>
            <w:t>:</w:t>
          </w:r>
        </w:p>
        <w:sdt>
          <w:sdtPr>
            <w:alias w:val="Besöksadress"/>
            <w:tag w:val="locBesöksadress"/>
            <w:id w:val="701910078"/>
          </w:sdtPr>
          <w:sdtContent>
            <w:p w14:paraId="2035BAAA" w14:textId="77777777" w:rsidR="004321AA" w:rsidRDefault="004321AA" w:rsidP="004321AA">
              <w:pPr>
                <w:pStyle w:val="Sidfot"/>
              </w:pPr>
              <w:proofErr w:type="spellStart"/>
              <w:r>
                <w:t>Hjulmakarvägen</w:t>
              </w:r>
              <w:proofErr w:type="spellEnd"/>
              <w:r>
                <w:t xml:space="preserve"> 18</w:t>
              </w:r>
            </w:p>
          </w:sdtContent>
        </w:sdt>
      </w:tc>
      <w:tc>
        <w:tcPr>
          <w:tcW w:w="2007" w:type="dxa"/>
        </w:tcPr>
        <w:p w14:paraId="4846CAD9" w14:textId="77777777" w:rsidR="004321AA" w:rsidRDefault="004321AA" w:rsidP="004321AA">
          <w:pPr>
            <w:pStyle w:val="Sidfot"/>
          </w:pPr>
          <w:proofErr w:type="spellStart"/>
          <w:r>
            <w:t>Telefon</w:t>
          </w:r>
          <w:proofErr w:type="spellEnd"/>
          <w:r>
            <w:t xml:space="preserve">: </w:t>
          </w:r>
          <w:sdt>
            <w:sdtPr>
              <w:alias w:val="Telefon"/>
              <w:tag w:val="locTelefon"/>
              <w:id w:val="449520513"/>
            </w:sdtPr>
            <w:sdtContent>
              <w:r>
                <w:t>0220-390 00</w:t>
              </w:r>
            </w:sdtContent>
          </w:sdt>
        </w:p>
        <w:p w14:paraId="5EE0BE6C" w14:textId="77777777" w:rsidR="004321AA" w:rsidRDefault="004321AA" w:rsidP="004321AA">
          <w:pPr>
            <w:pStyle w:val="Sidfot"/>
          </w:pPr>
          <w:r>
            <w:t xml:space="preserve">Fax: </w:t>
          </w:r>
          <w:sdt>
            <w:sdtPr>
              <w:alias w:val="Fax"/>
              <w:tag w:val="locFax"/>
              <w:id w:val="1238674686"/>
            </w:sdtPr>
            <w:sdtContent>
              <w:r>
                <w:t>0220-390 03</w:t>
              </w:r>
            </w:sdtContent>
          </w:sdt>
        </w:p>
      </w:tc>
      <w:tc>
        <w:tcPr>
          <w:tcW w:w="2483" w:type="dxa"/>
        </w:tcPr>
        <w:p w14:paraId="6EF61C09" w14:textId="77777777" w:rsidR="004321AA" w:rsidRPr="00055C86" w:rsidRDefault="004321AA" w:rsidP="004321AA">
          <w:pPr>
            <w:pStyle w:val="Sidfot"/>
          </w:pPr>
          <w:r w:rsidRPr="00055C86">
            <w:t>E-post:</w:t>
          </w:r>
        </w:p>
        <w:sdt>
          <w:sdtPr>
            <w:alias w:val="Epost"/>
            <w:tag w:val="compEpost"/>
            <w:id w:val="-1222361484"/>
          </w:sdtPr>
          <w:sdtContent>
            <w:p w14:paraId="729E6733" w14:textId="77777777" w:rsidR="004321AA" w:rsidRPr="00055C86" w:rsidRDefault="004321AA" w:rsidP="004321AA">
              <w:pPr>
                <w:pStyle w:val="Sidfot"/>
              </w:pPr>
              <w:r w:rsidRPr="004321AA">
                <w:t>kommunen@surahammar.se</w:t>
              </w:r>
            </w:p>
          </w:sdtContent>
        </w:sdt>
        <w:p w14:paraId="41E9F8F4" w14:textId="77777777" w:rsidR="004321AA" w:rsidRPr="00055C86" w:rsidRDefault="004321AA" w:rsidP="004321AA">
          <w:pPr>
            <w:pStyle w:val="Sidfot"/>
          </w:pPr>
          <w:proofErr w:type="spellStart"/>
          <w:r w:rsidRPr="00055C86">
            <w:t>Hemsida</w:t>
          </w:r>
          <w:proofErr w:type="spellEnd"/>
          <w:r w:rsidRPr="00055C86">
            <w:t xml:space="preserve">: </w:t>
          </w:r>
          <w:sdt>
            <w:sdtPr>
              <w:alias w:val="Hemsida"/>
              <w:tag w:val="compHemsida"/>
              <w:id w:val="-1876070600"/>
            </w:sdtPr>
            <w:sdtContent>
              <w:r w:rsidRPr="0082674D">
                <w:rPr>
                  <w:lang w:val="sv-SE"/>
                </w:rPr>
                <w:t>www.surahammar.se</w:t>
              </w:r>
            </w:sdtContent>
          </w:sdt>
        </w:p>
      </w:tc>
      <w:tc>
        <w:tcPr>
          <w:tcW w:w="1531" w:type="dxa"/>
        </w:tcPr>
        <w:p w14:paraId="480071FF" w14:textId="77777777" w:rsidR="004321AA" w:rsidRPr="000313BC" w:rsidRDefault="004321AA" w:rsidP="004321AA">
          <w:pPr>
            <w:pStyle w:val="Sidfot"/>
          </w:pPr>
          <w:proofErr w:type="spellStart"/>
          <w:r w:rsidRPr="00476374">
            <w:t>Bankgiro</w:t>
          </w:r>
          <w:proofErr w:type="spellEnd"/>
          <w:r>
            <w:t xml:space="preserve">: </w:t>
          </w:r>
          <w:sdt>
            <w:sdtPr>
              <w:alias w:val="Bankgiro"/>
              <w:tag w:val="compBankgiro"/>
              <w:id w:val="1715235522"/>
            </w:sdtPr>
            <w:sdtContent>
              <w:r>
                <w:t>5337-5853</w:t>
              </w:r>
            </w:sdtContent>
          </w:sdt>
        </w:p>
      </w:tc>
    </w:tr>
  </w:tbl>
  <w:p w14:paraId="5EB8A0DA" w14:textId="6368C603" w:rsidR="004740B6" w:rsidRPr="004321AA" w:rsidRDefault="004321AA" w:rsidP="004321AA">
    <w:pPr>
      <w:pStyle w:val="Sidfot"/>
    </w:pPr>
    <w:r>
      <w:rPr>
        <w:noProof/>
      </w:rPr>
      <w:drawing>
        <wp:anchor distT="0" distB="0" distL="114300" distR="114300" simplePos="0" relativeHeight="251666432" behindDoc="1" locked="1" layoutInCell="1" allowOverlap="1" wp14:anchorId="4581571A" wp14:editId="7BEC96F5">
          <wp:simplePos x="0" y="0"/>
          <wp:positionH relativeFrom="column">
            <wp:posOffset>-430530</wp:posOffset>
          </wp:positionH>
          <wp:positionV relativeFrom="page">
            <wp:posOffset>9940925</wp:posOffset>
          </wp:positionV>
          <wp:extent cx="6659880" cy="283845"/>
          <wp:effectExtent l="0" t="0" r="0" b="190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ård_sidfot_kontu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39DE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DEC566" wp14:editId="0F47BA7E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D0C699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0076E181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6BB5BBE5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35F63C93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DCBC" w14:textId="77777777" w:rsidR="0037701C" w:rsidRDefault="0037701C">
      <w:pPr>
        <w:spacing w:after="0" w:line="240" w:lineRule="auto"/>
      </w:pPr>
      <w:r>
        <w:separator/>
      </w:r>
    </w:p>
  </w:footnote>
  <w:footnote w:type="continuationSeparator" w:id="0">
    <w:p w14:paraId="6707A86D" w14:textId="77777777" w:rsidR="0037701C" w:rsidRDefault="003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5434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4E8D1E2A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16CB11D8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37701C">
      <w:fldChar w:fldCharType="begin"/>
    </w:r>
    <w:r w:rsidR="0037701C">
      <w:instrText xml:space="preserve"> NUMPAGES   \* MERGEFORMAT </w:instrText>
    </w:r>
    <w:r w:rsidR="0037701C">
      <w:fldChar w:fldCharType="separate"/>
    </w:r>
    <w:r w:rsidR="00455FD4" w:rsidRPr="00455FD4">
      <w:rPr>
        <w:rFonts w:ascii="Arial" w:eastAsia="Arial" w:hAnsi="Arial" w:cs="Arial"/>
        <w:noProof/>
        <w:vertAlign w:val="subscript"/>
      </w:rPr>
      <w:t>4</w:t>
    </w:r>
    <w:r w:rsidR="0037701C">
      <w:rPr>
        <w:rFonts w:ascii="Arial" w:eastAsia="Arial" w:hAnsi="Arial" w:cs="Arial"/>
        <w:noProof/>
        <w:vertAlign w:val="subscript"/>
      </w:rPr>
      <w:fldChar w:fldCharType="end"/>
    </w:r>
  </w:p>
  <w:p w14:paraId="0778441E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3001"/>
      <w:gridCol w:w="4945"/>
      <w:gridCol w:w="1324"/>
    </w:tblGrid>
    <w:tr w:rsidR="00131529" w:rsidRPr="0060690D" w14:paraId="53F3FB96" w14:textId="77777777" w:rsidTr="0058045D">
      <w:trPr>
        <w:trHeight w:val="1701"/>
      </w:trPr>
      <w:bookmarkStart w:id="3" w:name="_Hlk7685707" w:displacedByCustomXml="next"/>
      <w:bookmarkStart w:id="4" w:name="_Hlk7685706" w:displacedByCustomXml="next"/>
      <w:sdt>
        <w:sdtPr>
          <w:id w:val="430625343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14:paraId="633F2D56" w14:textId="322742C0" w:rsidR="004740B6" w:rsidRPr="0060690D" w:rsidRDefault="004321AA" w:rsidP="0058045D">
              <w:pPr>
                <w:pStyle w:val="Logotyp"/>
              </w:pPr>
              <w:r>
                <w:rPr>
                  <w:noProof/>
                </w:rPr>
                <w:drawing>
                  <wp:inline distT="0" distB="0" distL="0" distR="0" wp14:anchorId="27388FDA" wp14:editId="2F419691">
                    <wp:extent cx="1797979" cy="457200"/>
                    <wp:effectExtent l="0" t="0" r="0" b="0"/>
                    <wp:docPr id="6" name="Bildobjekt 6" descr="Logotyp Surahammars kommu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Surakommun_logga_textbredvid_CMYK.em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5307" cy="45906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800" w:type="pct"/>
          <w:vAlign w:val="bottom"/>
        </w:tcPr>
        <w:p w14:paraId="09BB2452" w14:textId="77777777"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(detaljhandel)</w:t>
          </w:r>
        </w:p>
      </w:tc>
      <w:tc>
        <w:tcPr>
          <w:tcW w:w="750" w:type="pct"/>
          <w:vAlign w:val="bottom"/>
        </w:tcPr>
        <w:p w14:paraId="6B6D1CBA" w14:textId="77777777" w:rsidR="004740B6" w:rsidRPr="0060690D" w:rsidRDefault="004740B6" w:rsidP="00131529">
          <w:pPr>
            <w:pStyle w:val="Sidnrstycke"/>
            <w:rPr>
              <w:b/>
            </w:rPr>
          </w:pPr>
          <w:r w:rsidRPr="0060690D">
            <w:t xml:space="preserve">Sida </w:t>
          </w:r>
          <w:r w:rsidRPr="0060690D">
            <w:fldChar w:fldCharType="begin"/>
          </w:r>
          <w:r w:rsidRPr="0060690D">
            <w:instrText xml:space="preserve"> PAGE   \* MERGEFORMAT </w:instrText>
          </w:r>
          <w:r w:rsidRPr="0060690D">
            <w:fldChar w:fldCharType="separate"/>
          </w:r>
          <w:r w:rsidR="009C29AE">
            <w:rPr>
              <w:noProof/>
            </w:rPr>
            <w:t>2</w:t>
          </w:r>
          <w:r w:rsidRPr="0060690D">
            <w:fldChar w:fldCharType="end"/>
          </w:r>
          <w:r w:rsidRPr="0060690D">
            <w:t xml:space="preserve"> av </w:t>
          </w:r>
          <w:r w:rsidR="0037701C">
            <w:fldChar w:fldCharType="begin"/>
          </w:r>
          <w:r w:rsidR="0037701C">
            <w:instrText xml:space="preserve"> NUMPAGES   \* MERGEFORMAT </w:instrText>
          </w:r>
          <w:r w:rsidR="0037701C">
            <w:fldChar w:fldCharType="separate"/>
          </w:r>
          <w:r w:rsidR="009C29AE">
            <w:rPr>
              <w:noProof/>
            </w:rPr>
            <w:t>4</w:t>
          </w:r>
          <w:r w:rsidR="0037701C">
            <w:rPr>
              <w:noProof/>
            </w:rPr>
            <w:fldChar w:fldCharType="end"/>
          </w:r>
        </w:p>
      </w:tc>
    </w:tr>
  </w:tbl>
  <w:bookmarkEnd w:id="4"/>
  <w:bookmarkEnd w:id="3"/>
  <w:p w14:paraId="5207989C" w14:textId="77777777" w:rsidR="004740B6" w:rsidRDefault="004740B6" w:rsidP="004740B6">
    <w:pPr>
      <w:pStyle w:val="Litetavstn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B21E65" wp14:editId="2344DB90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DCA1E7B" w14:textId="77777777"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14:paraId="5E00430D" w14:textId="77777777"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21E65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14:paraId="4DCA1E7B" w14:textId="77777777"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14:paraId="5E00430D" w14:textId="77777777"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0A5A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42840738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5E15D818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37701C">
      <w:fldChar w:fldCharType="begin"/>
    </w:r>
    <w:r w:rsidR="0037701C">
      <w:instrText xml:space="preserve"> NUMPAGES   \* MERGEFORMAT </w:instrText>
    </w:r>
    <w:r w:rsidR="0037701C">
      <w:fldChar w:fldCharType="separate"/>
    </w:r>
    <w:r w:rsidR="00455FD4" w:rsidRPr="00455FD4">
      <w:rPr>
        <w:rFonts w:ascii="Arial" w:eastAsia="Arial" w:hAnsi="Arial" w:cs="Arial"/>
        <w:noProof/>
        <w:vertAlign w:val="subscript"/>
      </w:rPr>
      <w:t>4</w:t>
    </w:r>
    <w:r w:rsidR="0037701C">
      <w:rPr>
        <w:rFonts w:ascii="Arial" w:eastAsia="Arial" w:hAnsi="Arial" w:cs="Arial"/>
        <w:noProof/>
        <w:vertAlign w:val="subscript"/>
      </w:rPr>
      <w:fldChar w:fldCharType="end"/>
    </w:r>
  </w:p>
  <w:p w14:paraId="070FE804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AA"/>
    <w:rsid w:val="0000096F"/>
    <w:rsid w:val="00003A62"/>
    <w:rsid w:val="00010B63"/>
    <w:rsid w:val="000D6F0B"/>
    <w:rsid w:val="0010214B"/>
    <w:rsid w:val="0010770D"/>
    <w:rsid w:val="00131529"/>
    <w:rsid w:val="00133AC8"/>
    <w:rsid w:val="001404D1"/>
    <w:rsid w:val="001C036C"/>
    <w:rsid w:val="001F3A28"/>
    <w:rsid w:val="00217A78"/>
    <w:rsid w:val="0022601F"/>
    <w:rsid w:val="00227AFD"/>
    <w:rsid w:val="002435C8"/>
    <w:rsid w:val="00277B86"/>
    <w:rsid w:val="002C7476"/>
    <w:rsid w:val="003018E5"/>
    <w:rsid w:val="00362354"/>
    <w:rsid w:val="0037701C"/>
    <w:rsid w:val="003A6569"/>
    <w:rsid w:val="003E3DF1"/>
    <w:rsid w:val="0040796B"/>
    <w:rsid w:val="0042689A"/>
    <w:rsid w:val="004321AA"/>
    <w:rsid w:val="00434E9C"/>
    <w:rsid w:val="00450870"/>
    <w:rsid w:val="00455DA2"/>
    <w:rsid w:val="00455FD4"/>
    <w:rsid w:val="004740B6"/>
    <w:rsid w:val="00493312"/>
    <w:rsid w:val="00496834"/>
    <w:rsid w:val="004A6EDC"/>
    <w:rsid w:val="004A70A2"/>
    <w:rsid w:val="004B4BEF"/>
    <w:rsid w:val="004E6D04"/>
    <w:rsid w:val="004F7C74"/>
    <w:rsid w:val="005328B0"/>
    <w:rsid w:val="00550048"/>
    <w:rsid w:val="00553277"/>
    <w:rsid w:val="00560C27"/>
    <w:rsid w:val="0058045D"/>
    <w:rsid w:val="005943C3"/>
    <w:rsid w:val="0060690D"/>
    <w:rsid w:val="0061149D"/>
    <w:rsid w:val="006402F4"/>
    <w:rsid w:val="006B621C"/>
    <w:rsid w:val="006E77C5"/>
    <w:rsid w:val="007169A1"/>
    <w:rsid w:val="00751A55"/>
    <w:rsid w:val="00775201"/>
    <w:rsid w:val="007E07E4"/>
    <w:rsid w:val="00833331"/>
    <w:rsid w:val="008432BB"/>
    <w:rsid w:val="0088784B"/>
    <w:rsid w:val="0089529B"/>
    <w:rsid w:val="009252DA"/>
    <w:rsid w:val="00945E96"/>
    <w:rsid w:val="0095227F"/>
    <w:rsid w:val="00973CD3"/>
    <w:rsid w:val="009974A8"/>
    <w:rsid w:val="009C29AE"/>
    <w:rsid w:val="009E0EC7"/>
    <w:rsid w:val="009F2A99"/>
    <w:rsid w:val="00A22686"/>
    <w:rsid w:val="00A22B8E"/>
    <w:rsid w:val="00A377F3"/>
    <w:rsid w:val="00AB6858"/>
    <w:rsid w:val="00B05906"/>
    <w:rsid w:val="00B1674A"/>
    <w:rsid w:val="00B451CE"/>
    <w:rsid w:val="00B45F0C"/>
    <w:rsid w:val="00B56907"/>
    <w:rsid w:val="00B87A71"/>
    <w:rsid w:val="00BD46E5"/>
    <w:rsid w:val="00BD4FA6"/>
    <w:rsid w:val="00D11A85"/>
    <w:rsid w:val="00D16B82"/>
    <w:rsid w:val="00D340FA"/>
    <w:rsid w:val="00D56004"/>
    <w:rsid w:val="00DE6FAE"/>
    <w:rsid w:val="00E004A4"/>
    <w:rsid w:val="00E01367"/>
    <w:rsid w:val="00E20A55"/>
    <w:rsid w:val="00E43B3F"/>
    <w:rsid w:val="00E529E5"/>
    <w:rsid w:val="00EA5AE5"/>
    <w:rsid w:val="00EF3B70"/>
    <w:rsid w:val="00F06079"/>
    <w:rsid w:val="00F72779"/>
    <w:rsid w:val="00F85036"/>
    <w:rsid w:val="00FA3D49"/>
    <w:rsid w:val="00FB499F"/>
    <w:rsid w:val="00FD049B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8B734"/>
  <w15:docId w15:val="{47BC55D0-F256-4BF4-92BF-4AEC1BB6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0048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550048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D11A8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362354"/>
    <w:pPr>
      <w:framePr w:hSpace="141" w:wrap="around" w:vAnchor="text" w:hAnchor="margin" w:y="44"/>
      <w:tabs>
        <w:tab w:val="left" w:pos="2068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E01367"/>
    <w:pPr>
      <w:keepNext/>
      <w:spacing w:after="80"/>
    </w:pPr>
  </w:style>
  <w:style w:type="paragraph" w:customStyle="1" w:styleId="Ledtextgarandel">
    <w:name w:val="Ledtext ägarandel"/>
    <w:basedOn w:val="Ledtextalternativ"/>
    <w:qFormat/>
    <w:rsid w:val="00493312"/>
    <w:pPr>
      <w:framePr w:wrap="around"/>
      <w:spacing w:before="0" w:after="0" w:line="226" w:lineRule="auto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55\Desktop\Ut%20p&#229;%20hemsidan\Ann%20H\02-anmalan-andring-detaljhandel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F26B-A116-439C-9AC4-6FCAA28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02-anmalan-andring-detaljhandel (4).dotx</Template>
  <TotalTime>9</TotalTime>
  <Pages>4</Pages>
  <Words>551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Susanna Ström</dc:creator>
  <cp:keywords/>
  <cp:lastModifiedBy>Susanna Ström</cp:lastModifiedBy>
  <cp:revision>2</cp:revision>
  <cp:lastPrinted>2021-03-24T09:57:00Z</cp:lastPrinted>
  <dcterms:created xsi:type="dcterms:W3CDTF">2021-03-24T09:48:00Z</dcterms:created>
  <dcterms:modified xsi:type="dcterms:W3CDTF">2021-03-24T09:57:00Z</dcterms:modified>
</cp:coreProperties>
</file>